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CE" w:rsidRDefault="00782DCE"/>
    <w:p w:rsidR="00917F44" w:rsidRDefault="00917F44"/>
    <w:p w:rsidR="00917F44" w:rsidRPr="00917F44" w:rsidRDefault="00917F44" w:rsidP="00895251">
      <w:pPr>
        <w:jc w:val="center"/>
        <w:rPr>
          <w:sz w:val="28"/>
          <w:szCs w:val="28"/>
        </w:rPr>
      </w:pPr>
      <w:r w:rsidRPr="00917F44">
        <w:rPr>
          <w:sz w:val="28"/>
          <w:szCs w:val="28"/>
        </w:rPr>
        <w:t>Grille d’</w:t>
      </w:r>
      <w:r w:rsidR="00730ED4">
        <w:rPr>
          <w:sz w:val="28"/>
          <w:szCs w:val="28"/>
        </w:rPr>
        <w:t xml:space="preserve">appréciation </w:t>
      </w:r>
      <w:r w:rsidRPr="00917F44">
        <w:rPr>
          <w:sz w:val="28"/>
          <w:szCs w:val="28"/>
        </w:rPr>
        <w:t>des attitudes (Exemple)</w:t>
      </w:r>
      <w:r>
        <w:rPr>
          <w:sz w:val="28"/>
          <w:szCs w:val="28"/>
        </w:rPr>
        <w:t xml:space="preserve"> lors d’une simulation</w:t>
      </w:r>
    </w:p>
    <w:p w:rsidR="00917F44" w:rsidRDefault="00917F44"/>
    <w:tbl>
      <w:tblPr>
        <w:tblStyle w:val="Grilledutableau"/>
        <w:tblW w:w="13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  <w:gridCol w:w="4536"/>
      </w:tblGrid>
      <w:tr w:rsidR="00917F44" w:rsidTr="00895251">
        <w:tc>
          <w:tcPr>
            <w:tcW w:w="13178" w:type="dxa"/>
            <w:gridSpan w:val="3"/>
          </w:tcPr>
          <w:p w:rsidR="00917F44" w:rsidRDefault="00917F44">
            <w:r>
              <w:t>Pour chaque attitude, encerclez le nombre qui représente le mieux votre appréciation</w:t>
            </w:r>
          </w:p>
        </w:tc>
      </w:tr>
      <w:tr w:rsidR="00917F44" w:rsidTr="00895251">
        <w:tc>
          <w:tcPr>
            <w:tcW w:w="13178" w:type="dxa"/>
            <w:gridSpan w:val="3"/>
            <w:shd w:val="clear" w:color="auto" w:fill="D9D9D9" w:themeFill="background1" w:themeFillShade="D9"/>
          </w:tcPr>
          <w:p w:rsidR="00917F44" w:rsidRDefault="00917F44" w:rsidP="00730ED4">
            <w:r>
              <w:t>Respect des autres</w:t>
            </w:r>
            <w:r w:rsidR="00C03B5B">
              <w:t xml:space="preserve"> et d’autrui</w:t>
            </w:r>
          </w:p>
        </w:tc>
      </w:tr>
      <w:tr w:rsidR="00917F44" w:rsidTr="00895251">
        <w:trPr>
          <w:trHeight w:val="403"/>
        </w:trPr>
        <w:tc>
          <w:tcPr>
            <w:tcW w:w="4248" w:type="dxa"/>
          </w:tcPr>
          <w:p w:rsidR="00917F44" w:rsidRDefault="00917F44" w:rsidP="00917F44">
            <w:pPr>
              <w:jc w:val="center"/>
            </w:pPr>
            <w:r>
              <w:t>0</w:t>
            </w:r>
          </w:p>
        </w:tc>
        <w:tc>
          <w:tcPr>
            <w:tcW w:w="4394" w:type="dxa"/>
          </w:tcPr>
          <w:p w:rsidR="00917F44" w:rsidRDefault="00917F44" w:rsidP="00917F4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17F44" w:rsidRDefault="00917F44" w:rsidP="00917F44">
            <w:pPr>
              <w:jc w:val="center"/>
            </w:pPr>
            <w:r>
              <w:t>5</w:t>
            </w:r>
          </w:p>
        </w:tc>
      </w:tr>
      <w:tr w:rsidR="00917F44" w:rsidTr="00895251">
        <w:tc>
          <w:tcPr>
            <w:tcW w:w="4248" w:type="dxa"/>
          </w:tcPr>
          <w:p w:rsidR="00917F44" w:rsidRDefault="00917F44" w:rsidP="00C03B5B">
            <w:r>
              <w:t xml:space="preserve">L’étudiant </w:t>
            </w:r>
            <w:r w:rsidR="00C03B5B">
              <w:t>adopte un ton agressif ou inapproprié.</w:t>
            </w:r>
          </w:p>
        </w:tc>
        <w:tc>
          <w:tcPr>
            <w:tcW w:w="4394" w:type="dxa"/>
          </w:tcPr>
          <w:p w:rsidR="00917F44" w:rsidRDefault="00C03B5B">
            <w:r>
              <w:t>L’étudiant adopte un ton correct la majorité du temps.</w:t>
            </w:r>
          </w:p>
        </w:tc>
        <w:tc>
          <w:tcPr>
            <w:tcW w:w="4536" w:type="dxa"/>
          </w:tcPr>
          <w:p w:rsidR="00917F44" w:rsidRDefault="00C03B5B" w:rsidP="00C03B5B">
            <w:r>
              <w:t>L’étudiant adopte un ton correct tout au long de l’intervention.</w:t>
            </w:r>
          </w:p>
        </w:tc>
      </w:tr>
      <w:tr w:rsidR="00917F44" w:rsidTr="00895251">
        <w:tc>
          <w:tcPr>
            <w:tcW w:w="4248" w:type="dxa"/>
          </w:tcPr>
          <w:p w:rsidR="00917F44" w:rsidRDefault="00C03B5B" w:rsidP="00C03B5B">
            <w:r>
              <w:t>L’étudiant utilise presque seulement le tutoiement même si ce n’est pas approprié.</w:t>
            </w:r>
          </w:p>
        </w:tc>
        <w:tc>
          <w:tcPr>
            <w:tcW w:w="4394" w:type="dxa"/>
          </w:tcPr>
          <w:p w:rsidR="00917F44" w:rsidRDefault="00C03B5B" w:rsidP="00C03B5B">
            <w:r>
              <w:t>L’étudiant oublie quelque fois de vouvoyer les personnes.</w:t>
            </w:r>
          </w:p>
        </w:tc>
        <w:tc>
          <w:tcPr>
            <w:tcW w:w="4536" w:type="dxa"/>
          </w:tcPr>
          <w:p w:rsidR="00917F44" w:rsidRDefault="00C03B5B">
            <w:r>
              <w:t>L’étudiant vouvoie les personnes interceptées.</w:t>
            </w:r>
          </w:p>
        </w:tc>
      </w:tr>
      <w:tr w:rsidR="00C03B5B" w:rsidTr="00895251">
        <w:tc>
          <w:tcPr>
            <w:tcW w:w="4248" w:type="dxa"/>
          </w:tcPr>
          <w:p w:rsidR="00C03B5B" w:rsidRDefault="00730ED4">
            <w:r>
              <w:t>L’étudiant n’écoute pas les réponses aux questions qu’ils posent. Il agit sans tenir compte de son collègue.</w:t>
            </w:r>
          </w:p>
        </w:tc>
        <w:tc>
          <w:tcPr>
            <w:tcW w:w="4394" w:type="dxa"/>
          </w:tcPr>
          <w:p w:rsidR="00C03B5B" w:rsidRDefault="00730ED4">
            <w:r>
              <w:t>L’étudiant prend le temps d’écouter les réponses aux questions posées. Il peut sembler oublier quelque fois la présence de son collègue.</w:t>
            </w:r>
          </w:p>
        </w:tc>
        <w:tc>
          <w:tcPr>
            <w:tcW w:w="4536" w:type="dxa"/>
          </w:tcPr>
          <w:p w:rsidR="00C03B5B" w:rsidRDefault="00C03B5B" w:rsidP="00C03B5B">
            <w:r>
              <w:t>L’étudiant est à l’écoute de la personne et de son collègue de travail.</w:t>
            </w:r>
          </w:p>
        </w:tc>
      </w:tr>
      <w:tr w:rsidR="00895251" w:rsidTr="00895251">
        <w:tc>
          <w:tcPr>
            <w:tcW w:w="4248" w:type="dxa"/>
          </w:tcPr>
          <w:p w:rsidR="00895251" w:rsidRDefault="00895251">
            <w:bookmarkStart w:id="0" w:name="_GoBack"/>
            <w:bookmarkEnd w:id="0"/>
          </w:p>
        </w:tc>
        <w:tc>
          <w:tcPr>
            <w:tcW w:w="4394" w:type="dxa"/>
          </w:tcPr>
          <w:p w:rsidR="00895251" w:rsidRDefault="00895251"/>
        </w:tc>
        <w:tc>
          <w:tcPr>
            <w:tcW w:w="4536" w:type="dxa"/>
          </w:tcPr>
          <w:p w:rsidR="00895251" w:rsidRDefault="00895251" w:rsidP="00C03B5B"/>
        </w:tc>
      </w:tr>
    </w:tbl>
    <w:p w:rsidR="00917F44" w:rsidRDefault="00917F44"/>
    <w:sectPr w:rsidR="00917F44" w:rsidSect="00917F4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E5B"/>
    <w:multiLevelType w:val="hybridMultilevel"/>
    <w:tmpl w:val="D7986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244C"/>
    <w:multiLevelType w:val="hybridMultilevel"/>
    <w:tmpl w:val="898EB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4"/>
    <w:rsid w:val="00730ED4"/>
    <w:rsid w:val="00782DCE"/>
    <w:rsid w:val="00895251"/>
    <w:rsid w:val="00917F44"/>
    <w:rsid w:val="00C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EEC5D-413B-451D-B52F-456CF39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Briand</dc:creator>
  <cp:keywords/>
  <dc:description/>
  <cp:lastModifiedBy>Marie Briand</cp:lastModifiedBy>
  <cp:revision>3</cp:revision>
  <dcterms:created xsi:type="dcterms:W3CDTF">2018-02-26T19:23:00Z</dcterms:created>
  <dcterms:modified xsi:type="dcterms:W3CDTF">2018-02-28T13:24:00Z</dcterms:modified>
</cp:coreProperties>
</file>